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tbl>
      <w:tblPr>
        <w:tblW w:w="0" w:type="auto"/>
        <w:tblLayout w:type="fixed"/>
        <w:tblLook w:val="04A0"/>
      </w:tblPr>
      <w:tblGrid>
        <w:gridCol w:w="4788"/>
        <w:gridCol w:w="4782"/>
      </w:tblGrid>
      <w:tr w:rsidR="00CA12C2" w:rsidTr="008B79D6">
        <w:tc>
          <w:tcPr>
            <w:tcW w:w="4788" w:type="dxa"/>
          </w:tcPr>
          <w:p w:rsidR="00CA12C2" w:rsidRDefault="00CA12C2" w:rsidP="008B79D6">
            <w:pPr>
              <w:ind w:firstLine="709"/>
              <w:rPr>
                <w:bCs/>
                <w:sz w:val="28"/>
                <w:szCs w:val="28"/>
              </w:rPr>
            </w:pPr>
          </w:p>
          <w:p w:rsidR="00CA12C2" w:rsidRDefault="00CA12C2" w:rsidP="008B79D6">
            <w:pPr>
              <w:ind w:firstLine="709"/>
              <w:jc w:val="center"/>
              <w:rPr>
                <w:bCs/>
                <w:sz w:val="28"/>
                <w:szCs w:val="28"/>
              </w:rPr>
            </w:pPr>
          </w:p>
        </w:tc>
        <w:tc>
          <w:tcPr>
            <w:tcW w:w="4782" w:type="dxa"/>
            <w:hideMark/>
          </w:tcPr>
          <w:p w:rsidR="00CA12C2" w:rsidRDefault="00CA12C2" w:rsidP="008B79D6">
            <w:pPr>
              <w:ind w:firstLine="709"/>
              <w:rPr>
                <w:bCs/>
                <w:sz w:val="28"/>
                <w:szCs w:val="28"/>
              </w:rPr>
            </w:pPr>
            <w:r>
              <w:rPr>
                <w:b/>
                <w:sz w:val="28"/>
                <w:szCs w:val="28"/>
              </w:rPr>
              <w:t xml:space="preserve">                      </w:t>
            </w:r>
          </w:p>
        </w:tc>
      </w:tr>
    </w:tbl>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CA12C2" w:rsidRDefault="00CA12C2" w:rsidP="00CA12C2">
      <w:pPr>
        <w:ind w:firstLine="709"/>
        <w:jc w:val="center"/>
        <w:rPr>
          <w:b/>
          <w:sz w:val="28"/>
          <w:szCs w:val="28"/>
        </w:rPr>
      </w:pPr>
    </w:p>
    <w:p w:rsidR="00CA12C2" w:rsidRDefault="00CA12C2" w:rsidP="00CA12C2">
      <w:pPr>
        <w:pStyle w:val="1"/>
        <w:ind w:firstLine="709"/>
        <w:jc w:val="both"/>
      </w:pPr>
    </w:p>
    <w:p w:rsidR="00CA12C2" w:rsidRDefault="00CA12C2" w:rsidP="00CA12C2">
      <w:pPr>
        <w:ind w:firstLine="709"/>
        <w:jc w:val="right"/>
        <w:rPr>
          <w:sz w:val="28"/>
          <w:szCs w:val="28"/>
        </w:rPr>
      </w:pPr>
    </w:p>
    <w:p w:rsidR="00CA12C2" w:rsidRDefault="00CA12C2" w:rsidP="00CA12C2">
      <w:pPr>
        <w:pStyle w:val="3"/>
        <w:spacing w:before="0"/>
        <w:ind w:firstLine="709"/>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574603" w:rsidRDefault="00CA12C2" w:rsidP="00CA12C2">
      <w:pPr>
        <w:adjustRightInd w:val="0"/>
        <w:rPr>
          <w:b/>
          <w:bCs/>
          <w:sz w:val="28"/>
          <w:szCs w:val="28"/>
        </w:rPr>
      </w:pPr>
      <w:r>
        <w:rPr>
          <w:b/>
          <w:bCs/>
          <w:sz w:val="28"/>
          <w:szCs w:val="28"/>
        </w:rPr>
        <w:t xml:space="preserve">                               </w:t>
      </w:r>
    </w:p>
    <w:p w:rsidR="00CA12C2" w:rsidRPr="003A568A" w:rsidRDefault="00796F93" w:rsidP="003A568A">
      <w:pPr>
        <w:adjustRightInd w:val="0"/>
        <w:jc w:val="center"/>
        <w:rPr>
          <w:b/>
          <w:sz w:val="32"/>
          <w:szCs w:val="32"/>
          <w:lang w:eastAsia="ru-RU"/>
        </w:rPr>
      </w:pPr>
      <w:r w:rsidRPr="003A568A">
        <w:rPr>
          <w:b/>
          <w:bCs/>
          <w:sz w:val="32"/>
          <w:szCs w:val="32"/>
        </w:rPr>
        <w:t xml:space="preserve">Мемлекеттік қызметшілердің біліктілігі мен </w:t>
      </w:r>
      <w:r w:rsidR="003A568A">
        <w:rPr>
          <w:b/>
          <w:bCs/>
          <w:sz w:val="32"/>
          <w:szCs w:val="32"/>
        </w:rPr>
        <w:t xml:space="preserve">    </w:t>
      </w:r>
      <w:r w:rsidRPr="003A568A">
        <w:rPr>
          <w:b/>
          <w:bCs/>
          <w:sz w:val="32"/>
          <w:szCs w:val="32"/>
        </w:rPr>
        <w:t>кәсіпқойлығының     конституциялық негіздері.</w:t>
      </w:r>
    </w:p>
    <w:p w:rsidR="00CA12C2" w:rsidRPr="003A568A" w:rsidRDefault="00CA12C2" w:rsidP="00CA12C2">
      <w:pPr>
        <w:ind w:firstLine="709"/>
        <w:jc w:val="center"/>
        <w:rPr>
          <w:b/>
          <w:sz w:val="32"/>
          <w:szCs w:val="32"/>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CA12C2" w:rsidP="00CA12C2">
      <w:pPr>
        <w:adjustRightInd w:val="0"/>
        <w:jc w:val="center"/>
        <w:rPr>
          <w:b/>
          <w:sz w:val="28"/>
          <w:szCs w:val="28"/>
          <w:lang w:eastAsia="ru-RU"/>
        </w:rPr>
      </w:pPr>
      <w:r w:rsidRPr="009762A7">
        <w:rPr>
          <w:b/>
          <w:sz w:val="28"/>
          <w:szCs w:val="28"/>
        </w:rPr>
        <w:t>6B04205 – «Құқықтану»</w:t>
      </w:r>
      <w:r w:rsidRPr="003743E1">
        <w:rPr>
          <w:b/>
        </w:rPr>
        <w:t xml:space="preserve"> </w:t>
      </w:r>
      <w:r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76672F" w:rsidP="00CA12C2">
      <w:pPr>
        <w:ind w:firstLine="709"/>
        <w:jc w:val="center"/>
        <w:rPr>
          <w:sz w:val="28"/>
          <w:szCs w:val="28"/>
        </w:rPr>
      </w:pPr>
      <w:r w:rsidRPr="001665E7">
        <w:rPr>
          <w:sz w:val="28"/>
          <w:szCs w:val="28"/>
          <w:lang w:val="ru-RU"/>
        </w:rPr>
        <w:t>4</w:t>
      </w:r>
      <w:r w:rsidR="00CA12C2">
        <w:rPr>
          <w:sz w:val="28"/>
          <w:szCs w:val="28"/>
        </w:rPr>
        <w:t xml:space="preserve"> курс, күзгі семестр,  </w:t>
      </w:r>
      <w:r w:rsidRPr="001665E7">
        <w:rPr>
          <w:sz w:val="28"/>
          <w:szCs w:val="28"/>
          <w:lang w:val="ru-RU"/>
        </w:rPr>
        <w:t xml:space="preserve">9 </w:t>
      </w:r>
      <w:r w:rsidR="00CA12C2">
        <w:rPr>
          <w:sz w:val="28"/>
          <w:szCs w:val="28"/>
        </w:rPr>
        <w:t xml:space="preserve">кредит </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796F93" w:rsidRDefault="00CA12C2" w:rsidP="00CA12C2">
      <w:pPr>
        <w:pStyle w:val="a5"/>
        <w:spacing w:after="0"/>
        <w:ind w:left="0"/>
        <w:rPr>
          <w:bCs/>
          <w:sz w:val="28"/>
          <w:szCs w:val="28"/>
          <w:lang w:val="ru-RU"/>
        </w:rPr>
      </w:pPr>
      <w:r>
        <w:rPr>
          <w:b/>
          <w:sz w:val="28"/>
          <w:szCs w:val="28"/>
        </w:rPr>
        <w:t xml:space="preserve">                                                    </w:t>
      </w:r>
      <w:r w:rsidR="001665E7">
        <w:rPr>
          <w:bCs/>
          <w:sz w:val="28"/>
          <w:szCs w:val="28"/>
        </w:rPr>
        <w:t>Алматы, 202</w:t>
      </w:r>
      <w:r w:rsidR="00796F93">
        <w:rPr>
          <w:bCs/>
          <w:sz w:val="28"/>
          <w:szCs w:val="28"/>
          <w:lang w:val="ru-RU"/>
        </w:rPr>
        <w:t>4</w:t>
      </w:r>
    </w:p>
    <w:p w:rsidR="00CA12C2" w:rsidRDefault="00CA12C2" w:rsidP="00CA12C2">
      <w:pPr>
        <w:pStyle w:val="a3"/>
        <w:jc w:val="center"/>
      </w:pPr>
    </w:p>
    <w:p w:rsidR="00CA12C2" w:rsidRDefault="00CA12C2" w:rsidP="00CA12C2">
      <w:pPr>
        <w:pStyle w:val="a3"/>
        <w:jc w:val="center"/>
      </w:pPr>
    </w:p>
    <w:p w:rsidR="00CA12C2" w:rsidRDefault="00CA12C2" w:rsidP="00CA12C2">
      <w:pPr>
        <w:pStyle w:val="a3"/>
        <w:jc w:val="center"/>
      </w:pPr>
    </w:p>
    <w:p w:rsidR="00CA12C2" w:rsidRDefault="00CA12C2" w:rsidP="00CA12C2">
      <w:pPr>
        <w:pStyle w:val="a3"/>
        <w:jc w:val="center"/>
      </w:pPr>
    </w:p>
    <w:p w:rsidR="00CA12C2" w:rsidRPr="00796F93" w:rsidRDefault="00CA12C2" w:rsidP="00CA12C2">
      <w:pPr>
        <w:rPr>
          <w:sz w:val="28"/>
          <w:szCs w:val="28"/>
        </w:rPr>
        <w:sectPr w:rsidR="00CA12C2" w:rsidRPr="00796F93" w:rsidSect="00405DC6">
          <w:pgSz w:w="11910" w:h="16840"/>
          <w:pgMar w:top="1040" w:right="740" w:bottom="280" w:left="1600" w:header="720" w:footer="720" w:gutter="0"/>
          <w:cols w:space="720"/>
        </w:sectPr>
      </w:pPr>
    </w:p>
    <w:p w:rsidR="00CA12C2" w:rsidRDefault="00CA12C2" w:rsidP="00CA12C2">
      <w:pPr>
        <w:adjustRightInd w:val="0"/>
        <w:ind w:firstLine="709"/>
        <w:jc w:val="both"/>
        <w:rPr>
          <w:sz w:val="28"/>
          <w:szCs w:val="28"/>
        </w:rPr>
      </w:pPr>
      <w:r w:rsidRPr="00796F93">
        <w:lastRenderedPageBreak/>
        <w:t xml:space="preserve">         </w:t>
      </w:r>
      <w:r w:rsidRPr="009762A7">
        <w:rPr>
          <w:sz w:val="28"/>
          <w:szCs w:val="28"/>
        </w:rPr>
        <w:t>6B04205 – «Құқықтану»</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CA12C2" w:rsidRDefault="00CA12C2" w:rsidP="00CA12C2">
      <w:pPr>
        <w:ind w:firstLine="709"/>
        <w:jc w:val="both"/>
        <w:rPr>
          <w:sz w:val="28"/>
          <w:szCs w:val="28"/>
        </w:rPr>
      </w:pPr>
    </w:p>
    <w:p w:rsidR="00CA12C2" w:rsidRDefault="00CA12C2" w:rsidP="00CA12C2">
      <w:pPr>
        <w:ind w:firstLine="709"/>
        <w:jc w:val="both"/>
        <w:rPr>
          <w:sz w:val="28"/>
          <w:szCs w:val="28"/>
        </w:rPr>
      </w:pPr>
      <w:r>
        <w:rPr>
          <w:sz w:val="28"/>
          <w:szCs w:val="28"/>
        </w:rPr>
        <w:t xml:space="preserve"> Қорытынды емтихан бағдарламасын  құрастырған – з.ғ.к., доцент 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803672">
        <w:rPr>
          <w:bCs/>
          <w:sz w:val="28"/>
          <w:szCs w:val="28"/>
        </w:rPr>
        <w:t>2</w:t>
      </w:r>
      <w:r w:rsidR="00803672">
        <w:rPr>
          <w:bCs/>
          <w:sz w:val="28"/>
          <w:szCs w:val="28"/>
          <w:lang w:val="ru-RU"/>
        </w:rPr>
        <w:t>0</w:t>
      </w:r>
      <w:r w:rsidRPr="009D12EA">
        <w:rPr>
          <w:bCs/>
          <w:sz w:val="28"/>
          <w:szCs w:val="28"/>
        </w:rPr>
        <w:t xml:space="preserve">» </w:t>
      </w:r>
      <w:r w:rsidR="00803672">
        <w:rPr>
          <w:bCs/>
          <w:sz w:val="28"/>
          <w:szCs w:val="28"/>
        </w:rPr>
        <w:t>маусым 202</w:t>
      </w:r>
      <w:r w:rsidR="00803672" w:rsidRPr="00187122">
        <w:rPr>
          <w:bCs/>
          <w:sz w:val="28"/>
          <w:szCs w:val="28"/>
          <w:lang w:val="ru-RU"/>
        </w:rPr>
        <w:t>3</w:t>
      </w:r>
      <w:r w:rsidR="00803672">
        <w:rPr>
          <w:bCs/>
          <w:sz w:val="28"/>
          <w:szCs w:val="28"/>
        </w:rPr>
        <w:t xml:space="preserve"> ж.   №1</w:t>
      </w:r>
      <w:r w:rsidR="004A159C">
        <w:rPr>
          <w:bCs/>
          <w:sz w:val="28"/>
          <w:szCs w:val="28"/>
          <w:lang w:val="ru-RU"/>
        </w:rPr>
        <w:t xml:space="preserve">5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803672" w:rsidRDefault="00CA12C2" w:rsidP="00CA12C2">
      <w:pPr>
        <w:ind w:firstLine="709"/>
        <w:rPr>
          <w:bCs/>
          <w:sz w:val="28"/>
          <w:szCs w:val="28"/>
          <w:lang w:val="ru-RU"/>
        </w:rPr>
      </w:pPr>
      <w:r w:rsidRPr="009D12EA">
        <w:rPr>
          <w:bCs/>
          <w:sz w:val="28"/>
          <w:szCs w:val="28"/>
        </w:rPr>
        <w:t>з.ғ.д., профессор                      _____</w:t>
      </w:r>
      <w:r>
        <w:rPr>
          <w:bCs/>
          <w:sz w:val="28"/>
          <w:szCs w:val="28"/>
        </w:rPr>
        <w:t>______</w:t>
      </w:r>
      <w:r w:rsidR="00803672">
        <w:rPr>
          <w:bCs/>
          <w:sz w:val="28"/>
          <w:szCs w:val="28"/>
        </w:rPr>
        <w:t>_____    Ибраева А.С.</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DE5F50">
        <w:rPr>
          <w:lang w:val="ru-RU"/>
        </w:rPr>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lastRenderedPageBreak/>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796F93"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 xml:space="preserve">емтихан тапсыруға кіргеннен кейін емтихан сұрақтарына толықтай жауап беріп болмайынша аудиториядан шығып кетуге рұқсат </w:t>
      </w:r>
      <w:r>
        <w:rPr>
          <w:sz w:val="28"/>
          <w:szCs w:val="28"/>
          <w:lang w:val="kk-KZ"/>
        </w:rPr>
        <w:lastRenderedPageBreak/>
        <w:t>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 xml:space="preserve">Кәсіпкерлік қызметпен айналысуға шектеу.Өзі қызмет істейтін  не өзіне тікелей байланысты немесе өзінің </w:t>
      </w:r>
      <w:r>
        <w:rPr>
          <w:sz w:val="28"/>
          <w:szCs w:val="28"/>
        </w:rPr>
        <w:lastRenderedPageBreak/>
        <w:t>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lastRenderedPageBreak/>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lastRenderedPageBreak/>
        <w:t xml:space="preserve">       </w:t>
      </w:r>
      <w:r w:rsidR="00412B12">
        <w:rPr>
          <w:bCs/>
          <w:sz w:val="28"/>
          <w:szCs w:val="28"/>
          <w:lang w:val="ru-RU"/>
        </w:rPr>
        <w:t>10</w:t>
      </w:r>
      <w:r>
        <w:rPr>
          <w:bCs/>
          <w:sz w:val="28"/>
          <w:szCs w:val="28"/>
        </w:rPr>
        <w:t>. Оспанова Д.А., Кусаинов Д.О. Админстративное право РК. (Учебное 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1510A6"/>
    <w:rsid w:val="001665E7"/>
    <w:rsid w:val="00187122"/>
    <w:rsid w:val="003A568A"/>
    <w:rsid w:val="00412B12"/>
    <w:rsid w:val="004A159C"/>
    <w:rsid w:val="006B5719"/>
    <w:rsid w:val="0076672F"/>
    <w:rsid w:val="00775EEC"/>
    <w:rsid w:val="00786256"/>
    <w:rsid w:val="00796F93"/>
    <w:rsid w:val="00803672"/>
    <w:rsid w:val="00874F90"/>
    <w:rsid w:val="008B1888"/>
    <w:rsid w:val="00910244"/>
    <w:rsid w:val="009A6BE5"/>
    <w:rsid w:val="00B83C5E"/>
    <w:rsid w:val="00BF420C"/>
    <w:rsid w:val="00C6501C"/>
    <w:rsid w:val="00CA12C2"/>
    <w:rsid w:val="00D333B6"/>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semiHidden/>
    <w:unhideWhenUsed/>
    <w:rsid w:val="00CA12C2"/>
    <w:pPr>
      <w:spacing w:after="120"/>
      <w:ind w:left="283"/>
    </w:pPr>
  </w:style>
  <w:style w:type="character" w:customStyle="1" w:styleId="a6">
    <w:name w:val="Основной текст с отступом Знак"/>
    <w:basedOn w:val="a0"/>
    <w:link w:val="a5"/>
    <w:uiPriority w:val="99"/>
    <w:semiHidden/>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25</cp:revision>
  <dcterms:created xsi:type="dcterms:W3CDTF">2021-09-13T12:47:00Z</dcterms:created>
  <dcterms:modified xsi:type="dcterms:W3CDTF">2024-08-10T03:39:00Z</dcterms:modified>
</cp:coreProperties>
</file>